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06CF" w:rsidRPr="00E206CF" w:rsidRDefault="00E206CF" w:rsidP="00E206CF">
      <w:pPr>
        <w:pStyle w:val="ydpe97d30d6yiv8841500914ydp4b557f93yiv2389931106msonormal"/>
        <w:ind w:firstLine="720"/>
        <w:jc w:val="center"/>
        <w:rPr>
          <w:rFonts w:ascii="Arial" w:hAnsi="Arial" w:cs="Arial"/>
          <w:color w:val="26282A"/>
          <w:sz w:val="28"/>
          <w:szCs w:val="28"/>
        </w:rPr>
      </w:pPr>
      <w:r>
        <w:rPr>
          <w:rFonts w:ascii="Arial" w:hAnsi="Arial" w:cs="Arial"/>
          <w:b/>
          <w:bCs/>
          <w:color w:val="26282A"/>
          <w:sz w:val="28"/>
          <w:szCs w:val="28"/>
        </w:rPr>
        <w:t xml:space="preserve">    </w:t>
      </w:r>
      <w:r w:rsidRPr="00E206CF">
        <w:rPr>
          <w:rFonts w:ascii="Arial" w:hAnsi="Arial" w:cs="Arial"/>
          <w:b/>
          <w:bCs/>
          <w:color w:val="26282A"/>
          <w:sz w:val="28"/>
          <w:szCs w:val="28"/>
        </w:rPr>
        <w:t>OKC Chapter presents:</w:t>
      </w:r>
    </w:p>
    <w:p w:rsidR="00E206CF" w:rsidRPr="00E206CF" w:rsidRDefault="00E206CF" w:rsidP="00E206CF">
      <w:pPr>
        <w:pStyle w:val="ydpe97d30d6yiv8841500914ydp4b557f93yiv2389931106msonormal"/>
        <w:ind w:left="442" w:firstLine="720"/>
        <w:jc w:val="center"/>
        <w:rPr>
          <w:rFonts w:ascii="Arial" w:hAnsi="Arial" w:cs="Arial"/>
          <w:color w:val="26282A"/>
          <w:sz w:val="28"/>
          <w:szCs w:val="28"/>
        </w:rPr>
      </w:pPr>
      <w:r w:rsidRPr="00E206CF">
        <w:rPr>
          <w:rFonts w:ascii="Arial" w:hAnsi="Arial" w:cs="Arial"/>
          <w:b/>
          <w:bCs/>
          <w:color w:val="26282A"/>
          <w:sz w:val="28"/>
          <w:szCs w:val="28"/>
        </w:rPr>
        <w:t>Jim Priest</w:t>
      </w:r>
    </w:p>
    <w:p w:rsidR="00E206CF" w:rsidRPr="00E206CF" w:rsidRDefault="00E206CF" w:rsidP="00E206CF">
      <w:pPr>
        <w:pStyle w:val="ydpe97d30d6yiv8841500914ydp4b557f93yiv2389931106msonormal"/>
        <w:ind w:left="442" w:firstLine="720"/>
        <w:jc w:val="center"/>
        <w:rPr>
          <w:rFonts w:ascii="Arial" w:hAnsi="Arial" w:cs="Arial"/>
          <w:color w:val="26282A"/>
          <w:sz w:val="28"/>
          <w:szCs w:val="28"/>
        </w:rPr>
      </w:pPr>
      <w:r w:rsidRPr="00E206CF">
        <w:rPr>
          <w:rFonts w:ascii="Arial" w:hAnsi="Arial" w:cs="Arial"/>
          <w:b/>
          <w:bCs/>
          <w:color w:val="26282A"/>
          <w:sz w:val="28"/>
          <w:szCs w:val="28"/>
        </w:rPr>
        <w:t>President and CEO,</w:t>
      </w:r>
    </w:p>
    <w:p w:rsidR="00E206CF" w:rsidRPr="00E206CF" w:rsidRDefault="00E206CF" w:rsidP="00E206CF">
      <w:pPr>
        <w:pStyle w:val="ydpe97d30d6yiv8841500914ydp4b557f93yiv2389931106msonormal"/>
        <w:ind w:firstLine="720"/>
        <w:jc w:val="center"/>
        <w:rPr>
          <w:rFonts w:ascii="Arial" w:hAnsi="Arial" w:cs="Arial"/>
          <w:color w:val="26282A"/>
          <w:sz w:val="28"/>
          <w:szCs w:val="28"/>
        </w:rPr>
      </w:pPr>
      <w:r w:rsidRPr="00E206CF">
        <w:rPr>
          <w:rFonts w:ascii="Arial" w:hAnsi="Arial" w:cs="Arial"/>
          <w:b/>
          <w:bCs/>
          <w:color w:val="26282A"/>
          <w:sz w:val="28"/>
          <w:szCs w:val="28"/>
        </w:rPr>
        <w:t>Goodwill Industries of Central Oklahoma</w:t>
      </w:r>
    </w:p>
    <w:p w:rsidR="00E206CF" w:rsidRPr="00E206CF" w:rsidRDefault="00E206CF" w:rsidP="00E206CF">
      <w:pPr>
        <w:pStyle w:val="ydpe97d30d6yiv8841500914ydp4b557f93yiv2389931106msonormal"/>
        <w:ind w:firstLine="720"/>
        <w:jc w:val="center"/>
        <w:rPr>
          <w:rFonts w:ascii="Arial" w:hAnsi="Arial" w:cs="Arial"/>
          <w:color w:val="26282A"/>
          <w:sz w:val="20"/>
          <w:szCs w:val="20"/>
        </w:rPr>
      </w:pPr>
      <w:r w:rsidRPr="00E206CF">
        <w:rPr>
          <w:rFonts w:ascii="Arial" w:hAnsi="Arial" w:cs="Arial"/>
          <w:b/>
          <w:bCs/>
          <w:i/>
          <w:iCs/>
          <w:color w:val="26282A"/>
          <w:sz w:val="29"/>
          <w:szCs w:val="29"/>
        </w:rPr>
        <w:t>This presentation will be made live via Zoom Webinar.</w:t>
      </w:r>
    </w:p>
    <w:p w:rsidR="00E206CF" w:rsidRDefault="00E206CF" w:rsidP="00E206CF">
      <w:pPr>
        <w:pStyle w:val="ydpe97d30d6yiv8841500914ydp4b557f93yiv2389931106msonormal"/>
        <w:jc w:val="center"/>
        <w:rPr>
          <w:rFonts w:ascii="Arial" w:hAnsi="Arial" w:cs="Arial"/>
          <w:b/>
          <w:bCs/>
          <w:color w:val="FF0000"/>
          <w:sz w:val="28"/>
          <w:szCs w:val="28"/>
        </w:rPr>
      </w:pPr>
    </w:p>
    <w:p w:rsidR="00E206CF" w:rsidRPr="00E206CF" w:rsidRDefault="00E206CF" w:rsidP="00E206CF">
      <w:pPr>
        <w:pStyle w:val="ydpe97d30d6yiv8841500914ydp4b557f93yiv2389931106msonormal"/>
        <w:jc w:val="center"/>
        <w:rPr>
          <w:rFonts w:ascii="Arial" w:hAnsi="Arial" w:cs="Arial"/>
          <w:color w:val="26282A"/>
          <w:sz w:val="28"/>
          <w:szCs w:val="28"/>
        </w:rPr>
      </w:pPr>
      <w:r w:rsidRPr="00E206CF">
        <w:rPr>
          <w:rFonts w:ascii="Arial" w:hAnsi="Arial" w:cs="Arial"/>
          <w:b/>
          <w:bCs/>
          <w:color w:val="FF0000"/>
          <w:sz w:val="28"/>
          <w:szCs w:val="28"/>
        </w:rPr>
        <w:t>May 6, 2020 Agenda</w:t>
      </w:r>
    </w:p>
    <w:p w:rsidR="00E206CF" w:rsidRPr="00E206CF" w:rsidRDefault="00E206CF" w:rsidP="00E206CF">
      <w:pPr>
        <w:pStyle w:val="ydpe97d30d6yiv8841500914ydp4b557f93yiv2389931106msonormal"/>
        <w:ind w:left="221"/>
        <w:jc w:val="center"/>
        <w:rPr>
          <w:rFonts w:ascii="Arial" w:hAnsi="Arial" w:cs="Arial"/>
          <w:color w:val="26282A"/>
          <w:sz w:val="28"/>
          <w:szCs w:val="28"/>
        </w:rPr>
      </w:pPr>
      <w:r w:rsidRPr="00E206CF">
        <w:rPr>
          <w:rFonts w:ascii="Arial" w:hAnsi="Arial" w:cs="Arial"/>
          <w:color w:val="26282A"/>
          <w:sz w:val="28"/>
          <w:szCs w:val="28"/>
        </w:rPr>
        <w:t>I. Welcome and Guiding Principle, Bailey Gordon</w:t>
      </w:r>
    </w:p>
    <w:p w:rsidR="00E206CF" w:rsidRPr="00E206CF" w:rsidRDefault="00E206CF" w:rsidP="00E206CF">
      <w:pPr>
        <w:pStyle w:val="ydpe97d30d6yiv8841500914ydp4b557f93yiv2389931106msonormal"/>
        <w:ind w:left="221"/>
        <w:jc w:val="center"/>
        <w:rPr>
          <w:rFonts w:ascii="Arial" w:hAnsi="Arial" w:cs="Arial"/>
          <w:color w:val="26282A"/>
          <w:sz w:val="28"/>
          <w:szCs w:val="28"/>
        </w:rPr>
      </w:pPr>
      <w:r w:rsidRPr="00E206CF">
        <w:rPr>
          <w:rFonts w:ascii="Arial" w:hAnsi="Arial" w:cs="Arial"/>
          <w:color w:val="26282A"/>
          <w:sz w:val="28"/>
          <w:szCs w:val="28"/>
        </w:rPr>
        <w:t>II. Guiding Principle, Myrna Latham</w:t>
      </w:r>
    </w:p>
    <w:p w:rsidR="00E206CF" w:rsidRPr="00E206CF" w:rsidRDefault="00E206CF" w:rsidP="00E206CF">
      <w:pPr>
        <w:pStyle w:val="ydpe97d30d6yiv8841500914ydp4b557f93yiv2389931106msonormal"/>
        <w:ind w:left="221"/>
        <w:jc w:val="center"/>
        <w:rPr>
          <w:rFonts w:ascii="Arial" w:hAnsi="Arial" w:cs="Arial"/>
          <w:color w:val="26282A"/>
          <w:sz w:val="28"/>
          <w:szCs w:val="28"/>
        </w:rPr>
      </w:pPr>
      <w:proofErr w:type="spellStart"/>
      <w:r w:rsidRPr="00E206CF">
        <w:rPr>
          <w:rFonts w:ascii="Arial" w:hAnsi="Arial" w:cs="Arial"/>
          <w:color w:val="26282A"/>
          <w:sz w:val="28"/>
          <w:szCs w:val="28"/>
        </w:rPr>
        <w:t>lll</w:t>
      </w:r>
      <w:proofErr w:type="spellEnd"/>
      <w:r w:rsidRPr="00E206CF">
        <w:rPr>
          <w:rFonts w:ascii="Arial" w:hAnsi="Arial" w:cs="Arial"/>
          <w:color w:val="26282A"/>
          <w:sz w:val="28"/>
          <w:szCs w:val="28"/>
        </w:rPr>
        <w:t>. Introduction of Speaker, Bailey Gordon</w:t>
      </w:r>
    </w:p>
    <w:p w:rsidR="00E206CF" w:rsidRPr="00E206CF" w:rsidRDefault="00E206CF" w:rsidP="00E206CF">
      <w:pPr>
        <w:pStyle w:val="ydpe97d30d6yiv8841500914ydp4b557f93yiv2389931106msonormal"/>
        <w:ind w:left="1125"/>
        <w:jc w:val="center"/>
        <w:rPr>
          <w:rFonts w:ascii="Arial" w:hAnsi="Arial" w:cs="Arial"/>
          <w:color w:val="26282A"/>
          <w:sz w:val="28"/>
          <w:szCs w:val="28"/>
        </w:rPr>
      </w:pPr>
      <w:r w:rsidRPr="00E206CF">
        <w:rPr>
          <w:rFonts w:ascii="Arial" w:hAnsi="Arial" w:cs="Arial"/>
          <w:color w:val="26282A"/>
          <w:sz w:val="28"/>
          <w:szCs w:val="28"/>
        </w:rPr>
        <w:t>IV. Presentation: “Seven Survival Skills”, Jim Priest</w:t>
      </w:r>
    </w:p>
    <w:p w:rsidR="00E206CF" w:rsidRPr="00E206CF" w:rsidRDefault="00E206CF" w:rsidP="00E206CF">
      <w:pPr>
        <w:pStyle w:val="ydpe97d30d6yiv8841500914ydp4b557f93yiv2389931106msonormal"/>
        <w:ind w:left="221"/>
        <w:jc w:val="center"/>
        <w:rPr>
          <w:rFonts w:ascii="Arial" w:hAnsi="Arial" w:cs="Arial"/>
          <w:color w:val="26282A"/>
          <w:sz w:val="28"/>
          <w:szCs w:val="28"/>
        </w:rPr>
      </w:pPr>
      <w:proofErr w:type="spellStart"/>
      <w:r w:rsidRPr="00E206CF">
        <w:rPr>
          <w:rFonts w:ascii="Arial" w:hAnsi="Arial" w:cs="Arial"/>
          <w:color w:val="26282A"/>
          <w:sz w:val="28"/>
          <w:szCs w:val="28"/>
        </w:rPr>
        <w:t>llV</w:t>
      </w:r>
      <w:proofErr w:type="spellEnd"/>
      <w:r w:rsidRPr="00E206CF">
        <w:rPr>
          <w:rFonts w:ascii="Arial" w:hAnsi="Arial" w:cs="Arial"/>
          <w:color w:val="26282A"/>
          <w:sz w:val="28"/>
          <w:szCs w:val="28"/>
        </w:rPr>
        <w:t>. Closing Remarks, Bailey Gordon</w:t>
      </w:r>
    </w:p>
    <w:p w:rsidR="00E206CF" w:rsidRPr="00E206CF" w:rsidRDefault="00E206CF" w:rsidP="00E206CF">
      <w:pPr>
        <w:pStyle w:val="ydpe97d30d6yiv8841500914ydp4b557f93yiv2389931106msonormal"/>
        <w:jc w:val="center"/>
        <w:rPr>
          <w:rFonts w:ascii="Arial" w:hAnsi="Arial" w:cs="Arial"/>
          <w:color w:val="26282A"/>
          <w:sz w:val="28"/>
          <w:szCs w:val="28"/>
        </w:rPr>
      </w:pPr>
      <w:r w:rsidRPr="00E206CF">
        <w:rPr>
          <w:rFonts w:ascii="Arial" w:hAnsi="Arial" w:cs="Arial"/>
          <w:i/>
          <w:iCs/>
          <w:color w:val="000000"/>
          <w:sz w:val="28"/>
          <w:szCs w:val="28"/>
        </w:rPr>
        <w:t>____________________________________</w:t>
      </w:r>
    </w:p>
    <w:p w:rsidR="00E206CF" w:rsidRPr="00E206CF" w:rsidRDefault="00E206CF" w:rsidP="00E206CF">
      <w:pPr>
        <w:pStyle w:val="ydpe97d30d6yiv8841500914ydp4b557f93yiv2389931106msonormal"/>
        <w:ind w:firstLine="720"/>
        <w:jc w:val="center"/>
        <w:rPr>
          <w:rFonts w:ascii="Arial" w:hAnsi="Arial" w:cs="Arial"/>
          <w:color w:val="26282A"/>
          <w:sz w:val="20"/>
          <w:szCs w:val="20"/>
        </w:rPr>
      </w:pPr>
      <w:r w:rsidRPr="00E206CF">
        <w:rPr>
          <w:rFonts w:ascii="Arial" w:hAnsi="Arial" w:cs="Arial"/>
          <w:color w:val="FF0000"/>
          <w:sz w:val="20"/>
          <w:szCs w:val="20"/>
        </w:rPr>
        <w:t xml:space="preserve">Recommended for 1 CPE in Ethics at the basic </w:t>
      </w:r>
      <w:proofErr w:type="gramStart"/>
      <w:r w:rsidRPr="00E206CF">
        <w:rPr>
          <w:rFonts w:ascii="Arial" w:hAnsi="Arial" w:cs="Arial"/>
          <w:color w:val="FF0000"/>
          <w:sz w:val="20"/>
          <w:szCs w:val="20"/>
        </w:rPr>
        <w:t>level.*</w:t>
      </w:r>
      <w:proofErr w:type="gramEnd"/>
    </w:p>
    <w:p w:rsidR="00E206CF" w:rsidRPr="00E206CF" w:rsidRDefault="00E206CF" w:rsidP="00E206CF">
      <w:pPr>
        <w:pStyle w:val="ydpe97d30d6yiv8841500914ydp4b557f93yiv2389931106msonormal"/>
        <w:ind w:firstLine="720"/>
        <w:jc w:val="center"/>
        <w:rPr>
          <w:rFonts w:ascii="Arial" w:hAnsi="Arial" w:cs="Arial"/>
          <w:color w:val="26282A"/>
          <w:sz w:val="20"/>
          <w:szCs w:val="20"/>
        </w:rPr>
      </w:pPr>
      <w:r w:rsidRPr="00E206CF">
        <w:rPr>
          <w:rFonts w:ascii="Arial" w:hAnsi="Arial" w:cs="Arial"/>
          <w:color w:val="26282A"/>
          <w:sz w:val="16"/>
          <w:szCs w:val="16"/>
        </w:rPr>
        <w:t>Program is suitable at the basic level for individuals who have routine interactions with others that could potentially lead to contentious conversations. OK Ethics makes no guarantees as it is up to the individual practitioner to determine relevance to their specific area of practice. *Participant must stay logged in during entire program to receive credit.</w:t>
      </w:r>
    </w:p>
    <w:p w:rsidR="00E206CF" w:rsidRPr="00E206CF" w:rsidRDefault="00E206CF" w:rsidP="00E206CF">
      <w:pPr>
        <w:pStyle w:val="ydpe97d30d6yiv8841500914ydp4b557f93yiv2389931106msonormal"/>
        <w:jc w:val="center"/>
        <w:rPr>
          <w:rFonts w:ascii="Arial" w:hAnsi="Arial" w:cs="Arial"/>
          <w:color w:val="26282A"/>
          <w:sz w:val="16"/>
          <w:szCs w:val="16"/>
        </w:rPr>
      </w:pPr>
    </w:p>
    <w:p w:rsidR="00E206CF" w:rsidRPr="00E206CF" w:rsidRDefault="00E206CF" w:rsidP="00E206CF">
      <w:pPr>
        <w:pStyle w:val="ydpe97d30d6yiv8841500914ydp4b557f93yiv2389931106msonormal"/>
        <w:jc w:val="center"/>
        <w:rPr>
          <w:rFonts w:ascii="Arial" w:hAnsi="Arial" w:cs="Arial"/>
          <w:color w:val="26282A"/>
          <w:sz w:val="16"/>
          <w:szCs w:val="16"/>
        </w:rPr>
      </w:pPr>
      <w:r w:rsidRPr="00E206CF">
        <w:rPr>
          <w:rFonts w:ascii="Arial" w:hAnsi="Arial" w:cs="Arial"/>
          <w:b/>
          <w:bCs/>
          <w:i/>
          <w:iCs/>
          <w:color w:val="000000"/>
          <w:sz w:val="16"/>
          <w:szCs w:val="16"/>
        </w:rPr>
        <w:t>Oklahoma Business Ethics Consortium Accessibility Policy</w:t>
      </w:r>
    </w:p>
    <w:p w:rsidR="00E206CF" w:rsidRPr="00E206CF" w:rsidRDefault="00E206CF" w:rsidP="00E206CF">
      <w:pPr>
        <w:pStyle w:val="ydpe97d30d6yiv8841500914ydp4b557f93yiv2389931106msonormal"/>
        <w:jc w:val="center"/>
        <w:rPr>
          <w:rFonts w:ascii="Arial" w:hAnsi="Arial" w:cs="Arial"/>
          <w:color w:val="26282A"/>
          <w:sz w:val="16"/>
          <w:szCs w:val="16"/>
        </w:rPr>
      </w:pPr>
      <w:r w:rsidRPr="00E206CF">
        <w:rPr>
          <w:rFonts w:ascii="Arial" w:hAnsi="Arial" w:cs="Arial"/>
          <w:color w:val="000000"/>
          <w:sz w:val="16"/>
          <w:szCs w:val="16"/>
        </w:rPr>
        <w:t>Oklahoma Business Ethics Consortium is committed to facilitating the accessibility of its website and events for all people. Please be aware that our efforts to ensure website accessibility are ongoing. If you at any time have specific questions or concerns about the accessibility of any particular web page, please contact our Member Care Coordinator </w:t>
      </w:r>
      <w:hyperlink r:id="rId4" w:tgtFrame="_blank" w:history="1">
        <w:r w:rsidRPr="00E206CF">
          <w:rPr>
            <w:rStyle w:val="Hyperlink"/>
            <w:rFonts w:ascii="Arial" w:hAnsi="Arial" w:cs="Arial"/>
            <w:color w:val="auto"/>
            <w:sz w:val="16"/>
            <w:szCs w:val="16"/>
          </w:rPr>
          <w:t>okethicssupport@okethics.com</w:t>
        </w:r>
      </w:hyperlink>
      <w:r w:rsidRPr="00E206CF">
        <w:rPr>
          <w:rFonts w:ascii="Arial" w:hAnsi="Arial" w:cs="Arial"/>
          <w:color w:val="000000"/>
          <w:sz w:val="16"/>
          <w:szCs w:val="16"/>
        </w:rPr>
        <w:t> or by calling (405) 889-0498.</w:t>
      </w:r>
    </w:p>
    <w:p w:rsidR="00E206CF" w:rsidRPr="00E206CF" w:rsidRDefault="00E206CF" w:rsidP="00E206CF">
      <w:pPr>
        <w:pStyle w:val="ydpe97d30d6yiv8841500914ydp4b557f93yiv2389931106msonormal"/>
        <w:jc w:val="center"/>
        <w:rPr>
          <w:rFonts w:ascii="Arial" w:hAnsi="Arial" w:cs="Arial"/>
          <w:color w:val="26282A"/>
          <w:sz w:val="16"/>
          <w:szCs w:val="16"/>
        </w:rPr>
      </w:pPr>
      <w:r w:rsidRPr="00E206CF">
        <w:rPr>
          <w:rFonts w:ascii="Arial" w:hAnsi="Arial" w:cs="Arial"/>
          <w:color w:val="000000"/>
          <w:sz w:val="16"/>
          <w:szCs w:val="16"/>
        </w:rPr>
        <w:t>Information about membership and events may be obtained by contacting OK Ethics at </w:t>
      </w:r>
      <w:hyperlink r:id="rId5" w:tgtFrame="_blank" w:history="1">
        <w:r w:rsidRPr="00E206CF">
          <w:rPr>
            <w:rStyle w:val="Hyperlink"/>
            <w:rFonts w:ascii="Arial" w:hAnsi="Arial" w:cs="Arial"/>
            <w:sz w:val="16"/>
            <w:szCs w:val="16"/>
          </w:rPr>
          <w:t>okethicssuport@okethics.com</w:t>
        </w:r>
      </w:hyperlink>
      <w:r w:rsidRPr="00E206CF">
        <w:rPr>
          <w:rFonts w:ascii="Arial" w:hAnsi="Arial" w:cs="Arial"/>
          <w:color w:val="000000"/>
          <w:sz w:val="16"/>
          <w:szCs w:val="16"/>
        </w:rPr>
        <w:t> or by calling (405) 889-0498.</w:t>
      </w:r>
    </w:p>
    <w:p w:rsidR="00E206CF" w:rsidRPr="00E206CF" w:rsidRDefault="00E206CF" w:rsidP="00E206CF">
      <w:pPr>
        <w:pStyle w:val="ydpe97d30d6yiv8841500914ydp4b557f93yiv2389931106msonormal"/>
        <w:jc w:val="center"/>
        <w:rPr>
          <w:rFonts w:ascii="Arial" w:hAnsi="Arial" w:cs="Arial"/>
          <w:color w:val="26282A"/>
          <w:sz w:val="16"/>
          <w:szCs w:val="16"/>
        </w:rPr>
      </w:pPr>
      <w:r w:rsidRPr="00E206CF">
        <w:rPr>
          <w:rFonts w:ascii="Arial" w:hAnsi="Arial" w:cs="Arial"/>
          <w:color w:val="000000"/>
          <w:sz w:val="16"/>
          <w:szCs w:val="16"/>
        </w:rPr>
        <w:t>If you are interested in attending an event and need an accommodation to attend or participate in the event, please contact OK Ethics at </w:t>
      </w:r>
      <w:hyperlink r:id="rId6" w:tgtFrame="_blank" w:history="1">
        <w:r w:rsidRPr="00E206CF">
          <w:rPr>
            <w:rStyle w:val="Hyperlink"/>
            <w:rFonts w:ascii="Arial" w:hAnsi="Arial" w:cs="Arial"/>
            <w:color w:val="auto"/>
            <w:sz w:val="16"/>
            <w:szCs w:val="16"/>
          </w:rPr>
          <w:t>okethicssupport@okethics.com</w:t>
        </w:r>
      </w:hyperlink>
      <w:r w:rsidRPr="00E206CF">
        <w:rPr>
          <w:rFonts w:ascii="Arial" w:hAnsi="Arial" w:cs="Arial"/>
          <w:color w:val="000000"/>
          <w:sz w:val="16"/>
          <w:szCs w:val="16"/>
        </w:rPr>
        <w:t> or by calling (405) 889-0498 as soon as possible but at least five business days prior to the event.</w:t>
      </w:r>
    </w:p>
    <w:p w:rsidR="00E206CF" w:rsidRPr="00E206CF" w:rsidRDefault="00E206CF" w:rsidP="00E206CF">
      <w:pPr>
        <w:pStyle w:val="ydpe97d30d6yiv8841500914ydp4b557f93yiv2389931106msonormal"/>
        <w:jc w:val="center"/>
        <w:rPr>
          <w:rFonts w:ascii="Arial" w:hAnsi="Arial" w:cs="Arial"/>
          <w:color w:val="26282A"/>
          <w:sz w:val="20"/>
          <w:szCs w:val="20"/>
        </w:rPr>
      </w:pPr>
    </w:p>
    <w:p w:rsidR="00E206CF" w:rsidRPr="00E206CF" w:rsidRDefault="00E206CF" w:rsidP="00E206CF">
      <w:pPr>
        <w:jc w:val="center"/>
        <w:rPr>
          <w:rFonts w:ascii="Arial" w:hAnsi="Arial" w:cs="Arial"/>
        </w:rPr>
      </w:pPr>
    </w:p>
    <w:sectPr w:rsidR="00E206CF" w:rsidRPr="00E206CF" w:rsidSect="00E206C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CF"/>
    <w:rsid w:val="00E2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941A"/>
  <w15:chartTrackingRefBased/>
  <w15:docId w15:val="{134FED46-6AA7-4A4F-9AC0-D00A39B3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6CF"/>
    <w:rPr>
      <w:color w:val="0000FF"/>
      <w:u w:val="single"/>
    </w:rPr>
  </w:style>
  <w:style w:type="paragraph" w:customStyle="1" w:styleId="ydpe97d30d6yiv8841500914ydp4b557f93yiv2389931106msonormal">
    <w:name w:val="ydpe97d30d6yiv8841500914ydp4b557f93yiv2389931106msonormal"/>
    <w:basedOn w:val="Normal"/>
    <w:rsid w:val="00E206C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kethicssupport@okethics.com" TargetMode="External"/><Relationship Id="rId5" Type="http://schemas.openxmlformats.org/officeDocument/2006/relationships/hyperlink" Target="mailto:okethicssuport@okethics.com" TargetMode="External"/><Relationship Id="rId4" Type="http://schemas.openxmlformats.org/officeDocument/2006/relationships/hyperlink" Target="mailto:okethicssupport@oketh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Puff Muff</dc:creator>
  <cp:keywords/>
  <dc:description/>
  <cp:lastModifiedBy>Puff Muff</cp:lastModifiedBy>
  <cp:revision>1</cp:revision>
  <dcterms:created xsi:type="dcterms:W3CDTF">2020-07-14T20:11:00Z</dcterms:created>
  <dcterms:modified xsi:type="dcterms:W3CDTF">2020-07-14T20:16:00Z</dcterms:modified>
</cp:coreProperties>
</file>